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017A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RDEČI CVET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9017A6" w:rsidSect="00D04C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V laseh nosila je rdečo rožo,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kot ogenj živo, rožico dehtečo,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vabile modre so oči sanjave,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dekle z gore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Mlad hribolazec je prišel v planine,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dekle prelepo je takoj zasnubil,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zapeli v ranem jutru so zvonovi,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v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Pieve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 di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Rdeči cvet ljubezen je razvnel,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dekle odpeljal je v prelepi, čarobni svet.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Po dolgih letih pa očeta vpraša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dekletce malo, kje je mama moja?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Odšla je mati tvoja v hrib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da ti prinese rožo rdečo, rdečo.</w:t>
      </w: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Ko je prišla na pisane livade,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lepoto njeno gora je opazila,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 se je vanjo zaljubila,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več se ne bo vrnila, vrnila, vrnila.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Rdeči cvet ljubezen je razvnel,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dekle odpeljal je v prelepi, čarobni svet.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Odtlej pa nosi rožico rdečo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v laseh še njena mala hčerka Zala,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da fanta mladega bo tam spoznala,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ko pojde v hrib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Tako ljubezen se naprej ponavlja,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združuje srca v belem pajčolanu,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pomladi spet cvetejo rdeče rože,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vabijo v hrib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7A6">
        <w:rPr>
          <w:rFonts w:ascii="Times New Roman" w:eastAsia="Calibri" w:hAnsi="Times New Roman" w:cs="Times New Roman"/>
          <w:sz w:val="28"/>
          <w:szCs w:val="28"/>
        </w:rPr>
        <w:t>Cadore</w:t>
      </w:r>
      <w:proofErr w:type="spellEnd"/>
      <w:r w:rsidRPr="00901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017A6" w:rsidRP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Rdeči cvet ljubezen je razvnel,</w:t>
      </w:r>
    </w:p>
    <w:p w:rsidR="009017A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9017A6" w:rsidSect="009017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017A6">
        <w:rPr>
          <w:rFonts w:ascii="Times New Roman" w:eastAsia="Calibri" w:hAnsi="Times New Roman" w:cs="Times New Roman"/>
          <w:sz w:val="28"/>
          <w:szCs w:val="28"/>
        </w:rPr>
        <w:t>dekle odpeljal je v prelepi, čarobni svet</w:t>
      </w:r>
    </w:p>
    <w:p w:rsidR="00D941CC" w:rsidRPr="008276B6" w:rsidRDefault="009017A6" w:rsidP="009017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7A6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017A6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3E8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F07897-4B94-4C95-916A-3FB28731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2019-08-11T19:44:00Z</dcterms:created>
  <dcterms:modified xsi:type="dcterms:W3CDTF">2019-08-11T19:44:00Z</dcterms:modified>
</cp:coreProperties>
</file>