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A67D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POMLAD V GOZDU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Vsak po svoje se igra,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v gozdu črni kos skaklja,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žvižga si za kratek čas,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čuje se prek polja glas.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Škorc pa poje zraven bas,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ker ima bolj nizek glas,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slavček jo povzdigne čez,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prijetno je poslušat res.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Fant dekleta vab seboj,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draga pojdi v gozd zmenoj,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slišala boš petja glas,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da ti bode krajši čas.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Fant dekleta vab seboj,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draga pojdi v gozd zmenoj,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slišala boš petja glas,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da ti bode krajši čas.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Prelepa je narava ta,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ko v sončnem jutru se smehlja,</w:t>
      </w:r>
    </w:p>
    <w:p w:rsidR="00F75C5A" w:rsidRPr="00F75C5A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nam draga in zeleni gaj,</w:t>
      </w:r>
    </w:p>
    <w:p w:rsidR="00D941CC" w:rsidRPr="008276B6" w:rsidRDefault="00F75C5A" w:rsidP="00F75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C5A">
        <w:rPr>
          <w:rFonts w:ascii="Times New Roman" w:eastAsia="Calibri" w:hAnsi="Times New Roman" w:cs="Times New Roman"/>
          <w:sz w:val="28"/>
          <w:szCs w:val="28"/>
        </w:rPr>
        <w:t>pomlad prinesla nam je raj.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A67D7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75C5A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351DD9-4AF4-4475-BA3A-E1480115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2019-08-07T08:38:00Z</dcterms:created>
  <dcterms:modified xsi:type="dcterms:W3CDTF">2019-08-07T08:39:00Z</dcterms:modified>
</cp:coreProperties>
</file>