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E0A2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JOŽI, JOŽICA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Naj le živi veselje, saj srečna je usoda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darovala mi življenje, kot ga nikomur ni.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Naj le živi ljubezen, ker je pomlad v srcu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in mi objem še nežen razburka mlado kri.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 xml:space="preserve">Joži, Joži, Jožica, </w:t>
      </w:r>
      <w:proofErr w:type="spellStart"/>
      <w:r w:rsidRPr="006E0A2F">
        <w:rPr>
          <w:rFonts w:ascii="Times New Roman" w:eastAsia="Calibri" w:hAnsi="Times New Roman" w:cs="Times New Roman"/>
          <w:sz w:val="28"/>
          <w:szCs w:val="28"/>
        </w:rPr>
        <w:t>tajlala</w:t>
      </w:r>
      <w:proofErr w:type="spellEnd"/>
      <w:r w:rsidRPr="006E0A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E0A2F">
        <w:rPr>
          <w:rFonts w:ascii="Times New Roman" w:eastAsia="Calibri" w:hAnsi="Times New Roman" w:cs="Times New Roman"/>
          <w:sz w:val="28"/>
          <w:szCs w:val="28"/>
        </w:rPr>
        <w:t>tajlala</w:t>
      </w:r>
      <w:proofErr w:type="spellEnd"/>
      <w:r w:rsidRPr="006E0A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je lepa, lepa deklica, lepa rožica.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Upam, da še pred pustom se z Jožico oženim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in pripeljem jo v svoj dom, kjer srečen bom z njo.</w:t>
      </w:r>
    </w:p>
    <w:p w:rsidR="006E0A2F" w:rsidRPr="006E0A2F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Naj le živi veselje, dokler nam bo usoda</w:t>
      </w:r>
    </w:p>
    <w:p w:rsidR="00D941CC" w:rsidRPr="008276B6" w:rsidRDefault="006E0A2F" w:rsidP="006E0A2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A2F">
        <w:rPr>
          <w:rFonts w:ascii="Times New Roman" w:eastAsia="Calibri" w:hAnsi="Times New Roman" w:cs="Times New Roman"/>
          <w:sz w:val="28"/>
          <w:szCs w:val="28"/>
        </w:rPr>
        <w:t>darovala to življenje, jo hvalimo za to.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6E0A2F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A3C5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877A4A-C364-42D5-AAF3-B9F01FF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2019-08-11T19:03:00Z</dcterms:created>
  <dcterms:modified xsi:type="dcterms:W3CDTF">2019-08-11T19:03:00Z</dcterms:modified>
</cp:coreProperties>
</file>